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50E58" w14:textId="1F4A0340" w:rsidR="003D0DF9" w:rsidRDefault="005A1599">
      <w:r>
        <w:rPr>
          <w:noProof/>
        </w:rPr>
        <w:drawing>
          <wp:inline distT="0" distB="0" distL="0" distR="0" wp14:anchorId="44C4392D" wp14:editId="2E020A18">
            <wp:extent cx="5760720" cy="77089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A5D3B" w14:textId="0BA715D4" w:rsidR="003D0DF9" w:rsidRDefault="00A25E43">
      <w:r>
        <w:rPr>
          <w:noProof/>
        </w:rPr>
        <w:drawing>
          <wp:anchor distT="0" distB="0" distL="114300" distR="114300" simplePos="0" relativeHeight="251658240" behindDoc="0" locked="0" layoutInCell="1" allowOverlap="1" wp14:anchorId="438605AC" wp14:editId="224926CA">
            <wp:simplePos x="0" y="0"/>
            <wp:positionH relativeFrom="column">
              <wp:posOffset>3535045</wp:posOffset>
            </wp:positionH>
            <wp:positionV relativeFrom="paragraph">
              <wp:posOffset>2000250</wp:posOffset>
            </wp:positionV>
            <wp:extent cx="2447290" cy="4358640"/>
            <wp:effectExtent l="0" t="0" r="0" b="381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5D05224" wp14:editId="0FF25B69">
            <wp:simplePos x="0" y="0"/>
            <wp:positionH relativeFrom="column">
              <wp:posOffset>-635</wp:posOffset>
            </wp:positionH>
            <wp:positionV relativeFrom="paragraph">
              <wp:posOffset>2003425</wp:posOffset>
            </wp:positionV>
            <wp:extent cx="3395632" cy="225552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32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DF9">
        <w:t xml:space="preserve">Celoroční česko-slovenská putovní výstava o obdivuhodném zvelebování naší vlasti </w:t>
      </w:r>
      <w:hyperlink r:id="rId7" w:history="1">
        <w:r w:rsidR="003D0DF9" w:rsidRPr="003D0DF9">
          <w:rPr>
            <w:rStyle w:val="Hypertextovodkaz"/>
          </w:rPr>
          <w:t>Má vlast cestami proměn – příběhy domova</w:t>
        </w:r>
      </w:hyperlink>
      <w:r w:rsidR="003D0DF9">
        <w:t xml:space="preserve"> je poděkováním lidem, kteří odpovědně pečují o prostředí svého domova. Letos vstoupí do jubilejního 15. ročníku. Přináší aktuální zprávy o proměnách, příběhy k zamyšlení, k inspiraci i k následování. Atributem projektu je kamenné Srdce vlasti nalezené na Vyšehradě. Dohlíží na ně prof. Jan Pirk. Proměny soutěží na internetu a mohou získat cenu Odborné poroty pod vedením arch. Josefa Pleskota. Proměny přihlašují jejich autoři, majitelé, obdivovatelé nebo sponzoři, a to za cenu výroby česko/slovensko-anglického panelu, 7.700 Kč + DPH. Další náklady na propagaci a organizaci v hodnotě cca 20 tis. Kč hradí partneři, sponzoři a granty. Proměnu je potřeba zaregistrovat na webu </w:t>
      </w:r>
      <w:hyperlink r:id="rId8" w:history="1">
        <w:r w:rsidR="003D0DF9" w:rsidRPr="00BA2EC9">
          <w:rPr>
            <w:rStyle w:val="Hypertextovodkaz"/>
          </w:rPr>
          <w:t>https://www.cestamipromen.cz/prihlasit-promenu</w:t>
        </w:r>
      </w:hyperlink>
      <w:r w:rsidR="003D0DF9">
        <w:t xml:space="preserve"> během března. Obdržíte instrukce k podkladům.</w:t>
      </w:r>
    </w:p>
    <w:p w14:paraId="167457BC" w14:textId="2F8CE8F4" w:rsidR="003D0DF9" w:rsidRPr="00A25E43" w:rsidRDefault="00A25E43">
      <w:pPr>
        <w:rPr>
          <w:i/>
          <w:iCs/>
        </w:rPr>
      </w:pPr>
      <w:r w:rsidRPr="00A25E43">
        <w:rPr>
          <w:i/>
          <w:iCs/>
        </w:rPr>
        <w:t>Bzenec</w:t>
      </w:r>
    </w:p>
    <w:p w14:paraId="3910569F" w14:textId="77777777" w:rsidR="006D058D" w:rsidRDefault="003D0DF9">
      <w:r>
        <w:t xml:space="preserve">Výstava začíná vždy v červnu na významném místě v Praze, letos na Břevnově na svaté Markétě. Zde jsou k vidění všechny vystavené proměny. Poté se jednotlivé kolekce rozjedou do svých oblastí a celý rok putují. Svou kolekci si můžete pozvat zdarma, je potřeba si ji předem rezervovat mailem na </w:t>
      </w:r>
      <w:hyperlink r:id="rId9" w:history="1">
        <w:r w:rsidR="006D058D" w:rsidRPr="00BA2EC9">
          <w:rPr>
            <w:rStyle w:val="Hypertextovodkaz"/>
          </w:rPr>
          <w:t>info@cestamipromen.cz</w:t>
        </w:r>
      </w:hyperlink>
      <w:r w:rsidR="006D058D">
        <w:t xml:space="preserve"> </w:t>
      </w:r>
      <w:r>
        <w:t xml:space="preserve">a poté odvézt od předchozího vystavovatele, další si zase odveze od vás. Pro knihovny, galerie a infocentra sestavujeme kolekce do interiérů podle jejich výběru. </w:t>
      </w:r>
    </w:p>
    <w:p w14:paraId="6FBE4CE4" w14:textId="77777777" w:rsidR="006D058D" w:rsidRDefault="006D058D"/>
    <w:p w14:paraId="694F18B4" w14:textId="77777777" w:rsidR="006D058D" w:rsidRDefault="006D058D"/>
    <w:p w14:paraId="37A47FC0" w14:textId="7298C1C8" w:rsidR="003D0DF9" w:rsidRDefault="003D0DF9">
      <w:r>
        <w:t xml:space="preserve">Putování všech kolekcí po ČR lze sledovat na webu </w:t>
      </w:r>
      <w:hyperlink r:id="rId10" w:history="1">
        <w:r w:rsidRPr="003D0DF9">
          <w:rPr>
            <w:color w:val="0000FF"/>
            <w:u w:val="single"/>
          </w:rPr>
          <w:t>Kam za výstavou - Má vlast cestami proměn (cestamipromen.cz)</w:t>
        </w:r>
      </w:hyperlink>
      <w:r>
        <w:t>. Jedna kolekce putuje po Slovensku, jedna po Gruzii, a výstava vyjíždí na významné akce v zahraničí. Výstavu ročně shlédne na 3,5 mil. lidí. Má výborné, zavazující ohlasy. Hlasování na internetu se účastní tisíce lidí.</w:t>
      </w:r>
    </w:p>
    <w:p w14:paraId="2ED84AE1" w14:textId="3ABD603F" w:rsidR="003D0DF9" w:rsidRDefault="003D0DF9"/>
    <w:p w14:paraId="61AABA53" w14:textId="4E4BD18A" w:rsidR="006D058D" w:rsidRDefault="006D058D">
      <w:r>
        <w:rPr>
          <w:noProof/>
        </w:rPr>
        <w:lastRenderedPageBreak/>
        <w:drawing>
          <wp:inline distT="0" distB="0" distL="0" distR="0" wp14:anchorId="102D4D40" wp14:editId="71E88571">
            <wp:extent cx="5760720" cy="19278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7" b="30355"/>
                    <a:stretch/>
                  </pic:blipFill>
                  <pic:spPr bwMode="auto">
                    <a:xfrm>
                      <a:off x="0" y="0"/>
                      <a:ext cx="57607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CF388" w14:textId="44E802EF" w:rsidR="006D058D" w:rsidRDefault="006D058D">
      <w:r>
        <w:rPr>
          <w:noProof/>
        </w:rPr>
        <w:drawing>
          <wp:inline distT="0" distB="0" distL="0" distR="0" wp14:anchorId="189E4D55" wp14:editId="1DA44B78">
            <wp:extent cx="5760720" cy="19888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1" b="28781"/>
                    <a:stretch/>
                  </pic:blipFill>
                  <pic:spPr bwMode="auto">
                    <a:xfrm>
                      <a:off x="0" y="0"/>
                      <a:ext cx="57607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227CF" w14:textId="46149E31" w:rsidR="003D0DF9" w:rsidRDefault="006D058D">
      <w:r>
        <w:rPr>
          <w:noProof/>
        </w:rPr>
        <w:drawing>
          <wp:anchor distT="0" distB="0" distL="114300" distR="114300" simplePos="0" relativeHeight="251660288" behindDoc="0" locked="0" layoutInCell="1" allowOverlap="1" wp14:anchorId="313602B9" wp14:editId="5F1C98AE">
            <wp:simplePos x="0" y="0"/>
            <wp:positionH relativeFrom="column">
              <wp:posOffset>2540635</wp:posOffset>
            </wp:positionH>
            <wp:positionV relativeFrom="paragraph">
              <wp:posOffset>302260</wp:posOffset>
            </wp:positionV>
            <wp:extent cx="3442970" cy="2026920"/>
            <wp:effectExtent l="0" t="0" r="508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2" r="4496" b="18659"/>
                    <a:stretch/>
                  </pic:blipFill>
                  <pic:spPr bwMode="auto">
                    <a:xfrm>
                      <a:off x="0" y="0"/>
                      <a:ext cx="344297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DF9">
        <w:t>Všechny proměny jsou v katalogu a také na webu, pro loňské můžete hlasovat zde</w:t>
      </w:r>
      <w:r w:rsidR="00D96253">
        <w:t xml:space="preserve"> </w:t>
      </w:r>
      <w:hyperlink r:id="rId14" w:history="1">
        <w:r w:rsidR="00D96253" w:rsidRPr="00D96253">
          <w:rPr>
            <w:color w:val="0000FF"/>
            <w:u w:val="single"/>
          </w:rPr>
          <w:t>Hlasování o nejlepší proměně ročníku 2022/2023 (cestamipromen.cz)</w:t>
        </w:r>
      </w:hyperlink>
      <w:r w:rsidR="00D96253">
        <w:t xml:space="preserve"> </w:t>
      </w:r>
      <w:r w:rsidR="003D0DF9">
        <w:t>. Účinné je, když přihlašovatel zveřejní výzvu k hlasování na svém webu a dalších médiích. 10 příkladných proměn volí odborná porota. Vítězové jsou uvedeni v katalogu následujícího ročníku a putují v elitní průřezové kolekci. Proměnu je potřeba přihlásit co nejdříve, aby byl čas na zpracování, nejpozději do konce března 2023. Jubilejní 15. slavnostní zahájení proběhne 17. 6. 2023 v Praze na sv. Markétě na Břevnově.</w:t>
      </w:r>
    </w:p>
    <w:p w14:paraId="0EDDFE71" w14:textId="536F0F43" w:rsidR="00D96253" w:rsidRDefault="00AC3DDE">
      <w:r>
        <w:rPr>
          <w:noProof/>
        </w:rPr>
        <w:drawing>
          <wp:anchor distT="0" distB="0" distL="114300" distR="114300" simplePos="0" relativeHeight="251661312" behindDoc="0" locked="0" layoutInCell="1" allowOverlap="1" wp14:anchorId="66A96EDB" wp14:editId="4AA51795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3147060" cy="1769347"/>
            <wp:effectExtent l="0" t="0" r="0" b="2540"/>
            <wp:wrapSquare wrapText="bothSides"/>
            <wp:docPr id="6" name="obrázek 3" descr="Perné ráno na silnicích. Dvě dálnice byly uzavřené, zemřeli dva lid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né ráno na silnicích. Dvě dálnice byly uzavřené, zemřeli dva lidé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76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B49E57" w14:textId="7F2B5907" w:rsidR="00D96253" w:rsidRDefault="00D96253"/>
    <w:p w14:paraId="3D035143" w14:textId="60241F64" w:rsidR="00D96253" w:rsidRDefault="00D96253">
      <w:r>
        <w:t>Letos poprvé bude výstava společná, česko-slovenská. Poprvé jsou pozváni prezidenti obou zemí. _________________________________________________________________________________ Pořádají Cestami proměn, z.s., a Konsorcium Moja vlasť – kultúrne premeny Slovenska</w:t>
      </w:r>
    </w:p>
    <w:sectPr w:rsidR="00D96253" w:rsidSect="00AC3DDE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505"/>
    <w:rsid w:val="000036DE"/>
    <w:rsid w:val="000D1260"/>
    <w:rsid w:val="00103505"/>
    <w:rsid w:val="00346DC0"/>
    <w:rsid w:val="0038534A"/>
    <w:rsid w:val="003D0DF9"/>
    <w:rsid w:val="005A1599"/>
    <w:rsid w:val="00647ED5"/>
    <w:rsid w:val="006D058D"/>
    <w:rsid w:val="00754E7F"/>
    <w:rsid w:val="00A16E9F"/>
    <w:rsid w:val="00A25E43"/>
    <w:rsid w:val="00AC3DDE"/>
    <w:rsid w:val="00D03486"/>
    <w:rsid w:val="00D35131"/>
    <w:rsid w:val="00D96253"/>
    <w:rsid w:val="00E0004B"/>
    <w:rsid w:val="00E5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3DDD4"/>
  <w15:chartTrackingRefBased/>
  <w15:docId w15:val="{93475A39-DF17-4CC9-A552-16676F360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D0DF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D0D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stamipromen.cz/prihlasit-promenu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www.cestamipromen.cz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openxmlformats.org/officeDocument/2006/relationships/hyperlink" Target="https://www.cestamipromen.cz/kam-za-vystavou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info@cestamipromen.cz" TargetMode="External"/><Relationship Id="rId14" Type="http://schemas.openxmlformats.org/officeDocument/2006/relationships/hyperlink" Target="https://www.cestamipromen.cz/hlasovani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407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Kolmanova, Drahomira</dc:creator>
  <cp:keywords/>
  <dc:description/>
  <cp:lastModifiedBy>Drahomíra Kolmanová</cp:lastModifiedBy>
  <cp:revision>4</cp:revision>
  <dcterms:created xsi:type="dcterms:W3CDTF">2023-03-07T19:31:00Z</dcterms:created>
  <dcterms:modified xsi:type="dcterms:W3CDTF">2023-03-08T10:42:00Z</dcterms:modified>
</cp:coreProperties>
</file>